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813902" w14:textId="77777777" w:rsidR="001D600A" w:rsidRPr="000359BE" w:rsidRDefault="001D600A" w:rsidP="001D600A">
      <w:pPr>
        <w:spacing w:after="160" w:line="259" w:lineRule="auto"/>
      </w:pPr>
    </w:p>
    <w:tbl>
      <w:tblPr>
        <w:tblW w:w="11199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843"/>
        <w:gridCol w:w="5670"/>
        <w:gridCol w:w="2268"/>
      </w:tblGrid>
      <w:tr w:rsidR="001D600A" w:rsidRPr="000359BE" w14:paraId="743A0801" w14:textId="77777777" w:rsidTr="00CC776E">
        <w:trPr>
          <w:trHeight w:val="2403"/>
          <w:jc w:val="center"/>
        </w:trPr>
        <w:tc>
          <w:tcPr>
            <w:tcW w:w="1418" w:type="dxa"/>
          </w:tcPr>
          <w:p w14:paraId="27750AD9" w14:textId="77777777" w:rsidR="001D600A" w:rsidRPr="000359BE" w:rsidRDefault="001D600A" w:rsidP="00CC776E">
            <w:pPr>
              <w:spacing w:after="0"/>
              <w:rPr>
                <w:rFonts w:ascii="Cambria" w:hAnsi="Cambria"/>
                <w:b/>
                <w:i/>
                <w:color w:val="1F497D"/>
                <w:sz w:val="24"/>
              </w:rPr>
            </w:pPr>
            <w:r w:rsidRPr="000359BE"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71521708" wp14:editId="754A73BB">
                  <wp:simplePos x="0" y="0"/>
                  <wp:positionH relativeFrom="column">
                    <wp:posOffset>114935</wp:posOffset>
                  </wp:positionH>
                  <wp:positionV relativeFrom="paragraph">
                    <wp:posOffset>855980</wp:posOffset>
                  </wp:positionV>
                  <wp:extent cx="536575" cy="668655"/>
                  <wp:effectExtent l="0" t="0" r="0" b="0"/>
                  <wp:wrapNone/>
                  <wp:docPr id="25" name="Immagine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8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575" cy="6686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9BE">
              <w:rPr>
                <w:noProof/>
              </w:rPr>
              <w:drawing>
                <wp:inline distT="0" distB="0" distL="0" distR="0" wp14:anchorId="4446C771" wp14:editId="6A5E134A">
                  <wp:extent cx="826770" cy="596265"/>
                  <wp:effectExtent l="0" t="0" r="0" b="0"/>
                  <wp:docPr id="1" name="Immagin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6770" cy="596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vAlign w:val="center"/>
          </w:tcPr>
          <w:p w14:paraId="502DF548" w14:textId="77777777" w:rsidR="001D600A" w:rsidRPr="000359BE" w:rsidRDefault="001D600A" w:rsidP="00CC776E">
            <w:pPr>
              <w:spacing w:before="240" w:after="240"/>
              <w:rPr>
                <w:noProof/>
              </w:rPr>
            </w:pPr>
            <w:r w:rsidRPr="000359BE">
              <w:rPr>
                <w:noProof/>
              </w:rPr>
              <w:drawing>
                <wp:inline distT="0" distB="0" distL="0" distR="0" wp14:anchorId="3616E489" wp14:editId="274A2FC4">
                  <wp:extent cx="1065530" cy="612140"/>
                  <wp:effectExtent l="0" t="0" r="0" b="0"/>
                  <wp:docPr id="2" name="Immagine 20" descr="download (2)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612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0E27ABD1" w14:textId="77777777" w:rsidR="001D600A" w:rsidRPr="000359BE" w:rsidRDefault="001D600A" w:rsidP="00CC776E">
            <w:pPr>
              <w:spacing w:after="0"/>
              <w:rPr>
                <w:rFonts w:ascii="Cambria" w:hAnsi="Cambria"/>
                <w:b/>
                <w:i/>
                <w:color w:val="1F497D"/>
                <w:sz w:val="24"/>
              </w:rPr>
            </w:pPr>
            <w:r w:rsidRPr="000359BE">
              <w:rPr>
                <w:rFonts w:ascii="Cambria" w:hAnsi="Cambria"/>
                <w:b/>
                <w:i/>
                <w:color w:val="1F497D"/>
                <w:sz w:val="24"/>
              </w:rPr>
              <w:t>C.P.I.A. - Centro Provinciale Istruzione Adulti</w:t>
            </w:r>
          </w:p>
          <w:p w14:paraId="22F7308B" w14:textId="77777777" w:rsidR="001D600A" w:rsidRPr="000359BE" w:rsidRDefault="001D600A" w:rsidP="00CC776E">
            <w:pPr>
              <w:spacing w:after="0"/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</w:pPr>
            <w:r w:rsidRPr="000359BE">
              <w:rPr>
                <w:rFonts w:ascii="Cambria" w:hAnsi="Cambria"/>
                <w:b/>
                <w:i/>
                <w:color w:val="1F497D"/>
                <w:sz w:val="20"/>
                <w:szCs w:val="18"/>
              </w:rPr>
              <w:t>Caltanissetta/Enna</w:t>
            </w:r>
          </w:p>
          <w:p w14:paraId="000E0025" w14:textId="77777777" w:rsidR="001D600A" w:rsidRPr="000359BE" w:rsidRDefault="001D600A" w:rsidP="00CC776E">
            <w:pPr>
              <w:spacing w:after="0"/>
              <w:rPr>
                <w:rFonts w:ascii="Cambria" w:hAnsi="Cambria"/>
                <w:b/>
                <w:i/>
                <w:color w:val="1F497D"/>
                <w:sz w:val="16"/>
                <w:szCs w:val="14"/>
              </w:rPr>
            </w:pPr>
            <w:r w:rsidRPr="000359BE">
              <w:rPr>
                <w:rFonts w:ascii="Cambria" w:eastAsia="MS Gothic" w:hAnsi="Cambria"/>
                <w:color w:val="17365D"/>
                <w:spacing w:val="5"/>
                <w:kern w:val="28"/>
                <w:sz w:val="16"/>
                <w:szCs w:val="14"/>
              </w:rPr>
              <w:t>C.F. 92063460858 - Codice meccanografico: CLMM04200B</w:t>
            </w:r>
          </w:p>
          <w:p w14:paraId="34282F09" w14:textId="77777777" w:rsidR="001D600A" w:rsidRPr="000359BE" w:rsidRDefault="001D600A" w:rsidP="00CC776E">
            <w:pPr>
              <w:spacing w:after="0"/>
              <w:rPr>
                <w:sz w:val="16"/>
                <w:szCs w:val="14"/>
              </w:rPr>
            </w:pPr>
            <w:r w:rsidRPr="000359BE">
              <w:rPr>
                <w:sz w:val="16"/>
                <w:szCs w:val="14"/>
              </w:rPr>
              <w:t xml:space="preserve">Sede amministrativa: Viale Regina Margherita, n. </w:t>
            </w:r>
            <w:proofErr w:type="gramStart"/>
            <w:r w:rsidRPr="000359BE">
              <w:rPr>
                <w:sz w:val="16"/>
                <w:szCs w:val="14"/>
              </w:rPr>
              <w:t>26  –</w:t>
            </w:r>
            <w:proofErr w:type="gramEnd"/>
            <w:r w:rsidRPr="000359BE">
              <w:rPr>
                <w:sz w:val="16"/>
                <w:szCs w:val="14"/>
              </w:rPr>
              <w:t xml:space="preserve">   93100 Caltanissetta</w:t>
            </w:r>
          </w:p>
          <w:p w14:paraId="04A12A77" w14:textId="77777777" w:rsidR="001D600A" w:rsidRPr="000359BE" w:rsidRDefault="001D600A" w:rsidP="00CC776E">
            <w:pPr>
              <w:spacing w:after="0"/>
              <w:rPr>
                <w:sz w:val="16"/>
                <w:szCs w:val="14"/>
                <w:lang w:val="en-US"/>
              </w:rPr>
            </w:pPr>
            <w:r w:rsidRPr="000359BE">
              <w:rPr>
                <w:sz w:val="16"/>
                <w:szCs w:val="14"/>
                <w:lang w:val="en-US"/>
              </w:rPr>
              <w:t xml:space="preserve">Tel/Fax: 0934_ </w:t>
            </w:r>
            <w:proofErr w:type="gramStart"/>
            <w:r w:rsidRPr="000359BE">
              <w:rPr>
                <w:sz w:val="16"/>
                <w:szCs w:val="14"/>
                <w:lang w:val="en-US"/>
              </w:rPr>
              <w:t>22131  -</w:t>
            </w:r>
            <w:proofErr w:type="gramEnd"/>
            <w:r w:rsidRPr="000359BE">
              <w:rPr>
                <w:sz w:val="16"/>
                <w:szCs w:val="14"/>
                <w:lang w:val="en-US"/>
              </w:rPr>
              <w:t xml:space="preserve">  C.U.: UF0KQG</w:t>
            </w:r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- </w:t>
            </w:r>
            <w:proofErr w:type="spellStart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sito</w:t>
            </w:r>
            <w:proofErr w:type="spellEnd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 web: </w:t>
            </w:r>
            <w:hyperlink r:id="rId9" w:history="1">
              <w:r w:rsidRPr="000359BE">
                <w:rPr>
                  <w:rFonts w:ascii="Cambria" w:eastAsia="MS Gothic" w:hAnsi="Cambria"/>
                  <w:i/>
                  <w:color w:val="0000FF"/>
                  <w:spacing w:val="5"/>
                  <w:kern w:val="28"/>
                  <w:sz w:val="16"/>
                  <w:szCs w:val="14"/>
                  <w:u w:val="single"/>
                  <w:lang w:val="en-US"/>
                </w:rPr>
                <w:t>www.cpia-cl-en.edu.it</w:t>
              </w:r>
            </w:hyperlink>
          </w:p>
          <w:p w14:paraId="35E6CF34" w14:textId="77777777" w:rsidR="001D600A" w:rsidRPr="000359BE" w:rsidRDefault="001D600A" w:rsidP="00CC776E">
            <w:pPr>
              <w:spacing w:after="0"/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</w:pPr>
            <w:proofErr w:type="spellStart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p.e.o</w:t>
            </w:r>
            <w:proofErr w:type="spellEnd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 xml:space="preserve">.: clmm04200b@istruzione.it - </w:t>
            </w:r>
            <w:proofErr w:type="spellStart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p.e.c</w:t>
            </w:r>
            <w:proofErr w:type="spellEnd"/>
            <w:r w:rsidRPr="000359BE">
              <w:rPr>
                <w:rFonts w:ascii="Cambria" w:eastAsia="MS Gothic" w:hAnsi="Cambria"/>
                <w:i/>
                <w:color w:val="17365D"/>
                <w:spacing w:val="5"/>
                <w:kern w:val="28"/>
                <w:sz w:val="16"/>
                <w:szCs w:val="14"/>
                <w:lang w:val="en-US"/>
              </w:rPr>
              <w:t>.: clmm04200b@pec.istruzione.it</w:t>
            </w:r>
          </w:p>
          <w:p w14:paraId="72A7CBAA" w14:textId="77777777" w:rsidR="001D600A" w:rsidRPr="000359BE" w:rsidRDefault="001D600A" w:rsidP="00CC776E">
            <w:pPr>
              <w:spacing w:after="0"/>
              <w:ind w:left="34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“Centro Regionale di Ricerca, Sperimentazione e Sviluppo” </w:t>
            </w:r>
          </w:p>
          <w:p w14:paraId="2A3D276E" w14:textId="77777777" w:rsidR="001D600A" w:rsidRPr="000359BE" w:rsidRDefault="001D600A" w:rsidP="00CC776E">
            <w:pPr>
              <w:spacing w:after="0"/>
              <w:ind w:left="34"/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</w:pPr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per </w:t>
            </w:r>
            <w:proofErr w:type="spellStart"/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>I.d.A</w:t>
            </w:r>
            <w:proofErr w:type="spellEnd"/>
            <w:r w:rsidRPr="000359BE">
              <w:rPr>
                <w:rFonts w:ascii="Cambria" w:hAnsi="Cambria"/>
                <w:b/>
                <w:i/>
                <w:smallCaps/>
                <w:color w:val="1F497D"/>
                <w:sz w:val="20"/>
                <w:szCs w:val="20"/>
              </w:rPr>
              <w:t xml:space="preserve">.  in Sicilia </w:t>
            </w:r>
          </w:p>
          <w:p w14:paraId="071E6561" w14:textId="77777777" w:rsidR="001D600A" w:rsidRPr="000359BE" w:rsidRDefault="001D600A" w:rsidP="00CC776E">
            <w:pPr>
              <w:spacing w:after="0"/>
              <w:ind w:left="-105"/>
              <w:rPr>
                <w:rFonts w:ascii="Centaur" w:hAnsi="Centaur"/>
                <w:b/>
                <w:i/>
                <w:sz w:val="16"/>
                <w:szCs w:val="16"/>
              </w:rPr>
            </w:pPr>
            <w:r w:rsidRPr="000359BE">
              <w:rPr>
                <w:rFonts w:ascii="Centaur" w:hAnsi="Centaur"/>
                <w:b/>
                <w:i/>
                <w:sz w:val="16"/>
                <w:szCs w:val="16"/>
              </w:rPr>
              <w:t xml:space="preserve">(art 28, comma 2, lettera b del DM 663/2016) </w:t>
            </w:r>
          </w:p>
          <w:p w14:paraId="3423F97B" w14:textId="77777777" w:rsidR="001D600A" w:rsidRPr="000359BE" w:rsidRDefault="001D600A" w:rsidP="00CC776E">
            <w:pPr>
              <w:spacing w:after="0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  <w:p w14:paraId="6326A2D9" w14:textId="77777777" w:rsidR="001D600A" w:rsidRPr="000359BE" w:rsidRDefault="001D600A" w:rsidP="00CC776E">
            <w:pPr>
              <w:spacing w:after="0"/>
              <w:rPr>
                <w:rFonts w:ascii="Cambria" w:hAnsi="Cambria"/>
                <w:b/>
                <w:i/>
                <w:color w:val="1F497D"/>
                <w:sz w:val="24"/>
              </w:rPr>
            </w:pPr>
          </w:p>
        </w:tc>
        <w:tc>
          <w:tcPr>
            <w:tcW w:w="2268" w:type="dxa"/>
            <w:vAlign w:val="center"/>
          </w:tcPr>
          <w:p w14:paraId="5C423D64" w14:textId="77777777" w:rsidR="001D600A" w:rsidRPr="000359BE" w:rsidRDefault="001D600A" w:rsidP="00CC776E">
            <w:pPr>
              <w:spacing w:after="0"/>
              <w:rPr>
                <w:b/>
                <w:noProof/>
              </w:rPr>
            </w:pPr>
            <w:r w:rsidRPr="000359BE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4173D6E" wp14:editId="6A9C8CE2">
                  <wp:simplePos x="0" y="0"/>
                  <wp:positionH relativeFrom="margin">
                    <wp:posOffset>55880</wp:posOffset>
                  </wp:positionH>
                  <wp:positionV relativeFrom="margin">
                    <wp:posOffset>952500</wp:posOffset>
                  </wp:positionV>
                  <wp:extent cx="948055" cy="805180"/>
                  <wp:effectExtent l="0" t="0" r="0" b="0"/>
                  <wp:wrapSquare wrapText="bothSides"/>
                  <wp:docPr id="24" name="Immagine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1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59BE">
              <w:rPr>
                <w:b/>
                <w:noProof/>
              </w:rPr>
              <w:drawing>
                <wp:inline distT="0" distB="0" distL="0" distR="0" wp14:anchorId="12D5B7D6" wp14:editId="2BFA3847">
                  <wp:extent cx="1065530" cy="810895"/>
                  <wp:effectExtent l="0" t="0" r="0" b="0"/>
                  <wp:docPr id="3" name="Immagine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2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53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A80C096" w14:textId="77777777" w:rsidR="001D600A" w:rsidRDefault="001D600A">
      <w:pPr>
        <w:jc w:val="center"/>
        <w:rPr>
          <w:i/>
        </w:rPr>
      </w:pPr>
    </w:p>
    <w:p w14:paraId="008EA5F4" w14:textId="77777777" w:rsidR="001D600A" w:rsidRDefault="001D600A">
      <w:pPr>
        <w:jc w:val="center"/>
        <w:rPr>
          <w:i/>
        </w:rPr>
      </w:pPr>
    </w:p>
    <w:p w14:paraId="00000002" w14:textId="54526BD6" w:rsidR="0088299C" w:rsidRPr="001D600A" w:rsidRDefault="001D600A" w:rsidP="001D600A">
      <w:pPr>
        <w:jc w:val="center"/>
        <w:rPr>
          <w:b/>
          <w:bCs/>
          <w:iCs/>
          <w:sz w:val="26"/>
          <w:szCs w:val="26"/>
        </w:rPr>
      </w:pPr>
      <w:r w:rsidRPr="001D600A">
        <w:rPr>
          <w:b/>
          <w:bCs/>
          <w:iCs/>
          <w:sz w:val="26"/>
          <w:szCs w:val="26"/>
        </w:rPr>
        <w:t>CURRICOLO CITTADINANZA E COSTITUZIONE</w:t>
      </w:r>
    </w:p>
    <w:p w14:paraId="00000003" w14:textId="77777777" w:rsidR="0088299C" w:rsidRDefault="00895F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L’esigenza di avere nuovi traguardi di cittadinanza e costituzione nasce a seguito della legge n. 92 del 20/08/2019 con cui si introduce, nelle scuole di ogni ordine e grado, l’insegnamento trasversale della educazione civica, intesa come cittadinanza e costituzione. </w:t>
      </w:r>
    </w:p>
    <w:p w14:paraId="00000004" w14:textId="77777777" w:rsidR="0088299C" w:rsidRDefault="00895F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nuclei tematici del curricolo di cittadinanza e costituzione sono contenuti nell’allegato A della normativa citata e si racchiudono in tre macro aree:</w:t>
      </w:r>
    </w:p>
    <w:p w14:paraId="00000005" w14:textId="77777777" w:rsidR="0088299C" w:rsidRDefault="00895F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Costituzione, diritto (nazionale e internazionale), legalità e solidarietà;</w:t>
      </w:r>
    </w:p>
    <w:p w14:paraId="00000006" w14:textId="77777777" w:rsidR="0088299C" w:rsidRDefault="00895F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Sviluppo sostenibile, educazione ambientale, conoscenza e tutela del patrimonio e del territorio;</w:t>
      </w:r>
    </w:p>
    <w:p w14:paraId="00000007" w14:textId="77777777" w:rsidR="0088299C" w:rsidRDefault="00895F4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Cittadinanza digitale.</w:t>
      </w:r>
    </w:p>
    <w:p w14:paraId="00000008" w14:textId="77777777" w:rsidR="0088299C" w:rsidRDefault="00895F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Poiché, come già precedentemente detto dalla stessa normativa, l’insegnamento non è pensato come insegnamento aggiuntivo al monte ore annuale, ma come insegnamento trasversale, la norma stessa suggerisce di inserire l’insegnamento all’interno delle discipline e dei curricoli già esistenti individuando comunque traguardi da raggiungere al termine del primo ciclo e del secondo ciclo di istruzione.</w:t>
      </w:r>
    </w:p>
    <w:p w14:paraId="00000009" w14:textId="77777777" w:rsidR="0088299C" w:rsidRDefault="00895F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traguardi da raggiungere al termine del primo ciclo di istruzione sono i seguenti, declinati nell’allegato B della norma stessa e cioè:</w:t>
      </w:r>
    </w:p>
    <w:p w14:paraId="0000000A" w14:textId="77777777" w:rsidR="0088299C" w:rsidRDefault="00895F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Allegato B</w:t>
      </w:r>
    </w:p>
    <w:p w14:paraId="0000000B" w14:textId="77777777" w:rsidR="0088299C" w:rsidRDefault="008829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0C" w14:textId="77777777" w:rsidR="0088299C" w:rsidRDefault="00895F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Integrazioni al Profilo delle competenze al termine del primo ciclo di istruzione (D.M. n.</w:t>
      </w:r>
    </w:p>
    <w:p w14:paraId="0000000E" w14:textId="78FFCF13" w:rsidR="0088299C" w:rsidRDefault="00895F4F" w:rsidP="001D600A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254/2012) riferite all’insegnamento trasversale dell’educazione civica</w:t>
      </w:r>
    </w:p>
    <w:p w14:paraId="0000000F" w14:textId="77777777" w:rsidR="0088299C" w:rsidRDefault="0088299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0000010" w14:textId="77777777" w:rsidR="0088299C" w:rsidRDefault="00895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L’alunno, al termine del primo ciclo, comprende i concetti del prendersi cura di sé, della comunità, dell’ambiente.</w:t>
      </w:r>
    </w:p>
    <w:p w14:paraId="00000011" w14:textId="77777777" w:rsidR="0088299C" w:rsidRDefault="00895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È consapevole che i principi di solidarietà, uguaglianza e rispetto della diversità sono i pilastri che sorreggono la convivenza civile e favoriscono la costruzione di un futuro equo e sostenibile.</w:t>
      </w:r>
    </w:p>
    <w:p w14:paraId="00000012" w14:textId="77777777" w:rsidR="0088299C" w:rsidRDefault="00895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Comprende il concetto di Stato, Regione, Città Metropolitana, Comune e Municipi e riconosce i sistemi e le organizzazioni che regolano i rapporti fra i cittadini e i principi di libertà sanciti dalla Costituzione Italiana e dalle Carte Internazionali, e in particolare conosce la Dichiarazione universale dei diritti umani, i principi fondamentali della Costituzione della Repubblica Italiana e gli elementi essenziali della forma di Stato e di Governo.</w:t>
      </w:r>
    </w:p>
    <w:p w14:paraId="00000013" w14:textId="77777777" w:rsidR="0088299C" w:rsidRDefault="00895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Comprende la necessità di uno sviluppo equo e sostenibile, rispettoso dell’ecosistema, nonché di un utilizzo consapevole delle risorse ambientali.</w:t>
      </w:r>
    </w:p>
    <w:p w14:paraId="00000014" w14:textId="77777777" w:rsidR="0088299C" w:rsidRDefault="00895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Promuove il rispetto verso gli altri, l’ambiente e la natura e sa riconoscere gli effetti del degrado e dell’incuria.</w:t>
      </w:r>
    </w:p>
    <w:p w14:paraId="00000015" w14:textId="77777777" w:rsidR="0088299C" w:rsidRDefault="00895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Sa riconoscere le fonti energetiche e promuove un atteggiamento critico e razionale nel loro utilizzo e sa classificare i rifiuti, sviluppandone l’attività di riciclaggio.</w:t>
      </w:r>
    </w:p>
    <w:p w14:paraId="00000016" w14:textId="77777777" w:rsidR="0088299C" w:rsidRDefault="00895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È in grado di distinguere i diversi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device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e di utilizzarli correttamente, di rispettare i comportamenti nella rete e navigare in modo sicuro.</w:t>
      </w:r>
    </w:p>
    <w:p w14:paraId="00000017" w14:textId="77777777" w:rsidR="0088299C" w:rsidRDefault="00895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È in grado di comprendere il concetto di dato e di individuare le informazioni corrette o errate, anche nel confronto con altre fonti.</w:t>
      </w:r>
    </w:p>
    <w:p w14:paraId="00000018" w14:textId="3FC63BBD" w:rsidR="0088299C" w:rsidRDefault="00895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Sa distinguere l’identità digitale da un’identità reale e sa applicare le regole sulla privacy tutelando s</w:t>
      </w:r>
      <w:r w:rsidR="001D600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é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stesso e il bene collettivo.</w:t>
      </w:r>
    </w:p>
    <w:p w14:paraId="00000019" w14:textId="77777777" w:rsidR="0088299C" w:rsidRDefault="00895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Prende piena consapevolezza dell’identità digitale come valore individuale e collettivo da preservare.</w:t>
      </w:r>
    </w:p>
    <w:p w14:paraId="0000001A" w14:textId="77777777" w:rsidR="0088299C" w:rsidRDefault="00895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È in grado di argomentare attraverso diversi sistemi di comunicazione.</w:t>
      </w:r>
    </w:p>
    <w:p w14:paraId="0000001B" w14:textId="77777777" w:rsidR="0088299C" w:rsidRDefault="00895F4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È consapevole dei rischi della rete e come riuscire a individuarli.</w:t>
      </w:r>
    </w:p>
    <w:p w14:paraId="0000001C" w14:textId="77777777" w:rsidR="0088299C" w:rsidRDefault="00895F4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Molti di questi traguardi e insegnamenti sono già inseriti nei curricoli del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Cpia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sia di AALI che di 1P, tuttavia, riguardando i curricoli sono emerse le possibilità di incrementarne gli insegnamenti come qui di seguito specificato:</w:t>
      </w:r>
    </w:p>
    <w:p w14:paraId="0000001D" w14:textId="77777777" w:rsidR="0088299C" w:rsidRPr="001D600A" w:rsidRDefault="00895F4F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D600A">
        <w:rPr>
          <w:rFonts w:ascii="Times New Roman" w:eastAsia="Times New Roman" w:hAnsi="Times New Roman" w:cs="Times New Roman"/>
          <w:b/>
          <w:bCs/>
          <w:sz w:val="24"/>
          <w:szCs w:val="24"/>
        </w:rPr>
        <w:t>PERCORSO AALI</w:t>
      </w:r>
    </w:p>
    <w:p w14:paraId="0000001E" w14:textId="0668D3D5" w:rsidR="0088299C" w:rsidRDefault="00895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 A1 “La spesa il cibo e i negozio” competenza declinata: </w:t>
      </w:r>
      <w:r>
        <w:rPr>
          <w:b/>
          <w:color w:val="000000"/>
        </w:rPr>
        <w:t xml:space="preserve">SAPER INDIVIDUARE LE INFORMAZIONI CORRETTE O ERRATE ANCHE NEL CONFRONTO CON ALTRE FONTI </w:t>
      </w:r>
      <w:r>
        <w:rPr>
          <w:color w:val="000000"/>
        </w:rPr>
        <w:t>può essere integrata con il traguardo n. 4</w:t>
      </w:r>
    </w:p>
    <w:p w14:paraId="0000001F" w14:textId="7E93404E" w:rsidR="0088299C" w:rsidRDefault="00895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proofErr w:type="spellStart"/>
      <w:r>
        <w:rPr>
          <w:color w:val="000000"/>
        </w:rPr>
        <w:t>Uda</w:t>
      </w:r>
      <w:proofErr w:type="spellEnd"/>
      <w:r>
        <w:rPr>
          <w:color w:val="000000"/>
        </w:rPr>
        <w:t xml:space="preserve"> 6 A1 “La casa, la città, il comune “competenza declinata: </w:t>
      </w:r>
      <w:r>
        <w:rPr>
          <w:b/>
          <w:color w:val="000000"/>
        </w:rPr>
        <w:t xml:space="preserve">In uno scambio comunicativo interagisce pone semplici domande all’interlocutore per soddisfare bisogni di tipo concreto e risponde analogamente sul comune di residenza, sull’indirizzo, sulla tipologia di abitazione in cui vive </w:t>
      </w:r>
      <w:r>
        <w:rPr>
          <w:color w:val="000000"/>
        </w:rPr>
        <w:t>può essere integrata con il traguardo n. 3</w:t>
      </w:r>
    </w:p>
    <w:p w14:paraId="00000020" w14:textId="4994676F" w:rsidR="0088299C" w:rsidRDefault="00895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proofErr w:type="spellStart"/>
      <w:r>
        <w:rPr>
          <w:color w:val="000000"/>
        </w:rPr>
        <w:t>Uda</w:t>
      </w:r>
      <w:proofErr w:type="spellEnd"/>
      <w:r>
        <w:rPr>
          <w:color w:val="000000"/>
        </w:rPr>
        <w:t xml:space="preserve"> 1 – A2 “Presentarsi per cercare lavoro” competenza declinata: </w:t>
      </w:r>
      <w:r>
        <w:rPr>
          <w:b/>
          <w:color w:val="000000"/>
        </w:rPr>
        <w:t>Riesce ad interagire in un colloquio di lavoro e a comunicare informazioni relative a sé stess</w:t>
      </w:r>
      <w:r w:rsidR="001D600A">
        <w:rPr>
          <w:b/>
          <w:color w:val="000000"/>
        </w:rPr>
        <w:t>o</w:t>
      </w:r>
      <w:r>
        <w:rPr>
          <w:b/>
          <w:color w:val="000000"/>
        </w:rPr>
        <w:t xml:space="preserve"> </w:t>
      </w:r>
      <w:r>
        <w:rPr>
          <w:color w:val="000000"/>
        </w:rPr>
        <w:t>può essere integrata con il traguardo n. 9</w:t>
      </w:r>
    </w:p>
    <w:p w14:paraId="00000021" w14:textId="685FE85D" w:rsidR="0088299C" w:rsidRDefault="00895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b/>
          <w:color w:val="000000"/>
        </w:rPr>
      </w:pPr>
      <w:proofErr w:type="spellStart"/>
      <w:r>
        <w:rPr>
          <w:color w:val="000000"/>
        </w:rPr>
        <w:t>Uda</w:t>
      </w:r>
      <w:proofErr w:type="spellEnd"/>
      <w:r>
        <w:rPr>
          <w:color w:val="000000"/>
        </w:rPr>
        <w:t xml:space="preserve"> 6 A2 “Conoscere l’Italia, elementi di cittadinanza e costituzione” presenta già al suo interno il traguardo n. 3</w:t>
      </w:r>
    </w:p>
    <w:p w14:paraId="00000022" w14:textId="771378E9" w:rsidR="0088299C" w:rsidRDefault="00895F4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proofErr w:type="spellStart"/>
      <w:r>
        <w:rPr>
          <w:color w:val="000000"/>
        </w:rPr>
        <w:t>Uda</w:t>
      </w:r>
      <w:proofErr w:type="spellEnd"/>
      <w:r>
        <w:rPr>
          <w:color w:val="000000"/>
        </w:rPr>
        <w:t xml:space="preserve"> 9 A2: “La mia città è un ambiente pulito: la raccolta differenziata” presenta al suo interno il traguardo n. 6</w:t>
      </w:r>
    </w:p>
    <w:p w14:paraId="00000023" w14:textId="77777777" w:rsidR="0088299C" w:rsidRDefault="00895F4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PERCORSO 1P</w:t>
      </w:r>
    </w:p>
    <w:p w14:paraId="00000024" w14:textId="77777777" w:rsidR="0088299C" w:rsidRDefault="00895F4F">
      <w:pPr>
        <w:spacing w:after="0"/>
        <w:ind w:right="113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3 “Dati e prodotti” la competenza da integrare è la n. 15 relativa all’asse matematico.</w:t>
      </w:r>
    </w:p>
    <w:p w14:paraId="00000025" w14:textId="77777777" w:rsidR="0088299C" w:rsidRDefault="00895F4F">
      <w:pPr>
        <w:spacing w:after="0"/>
        <w:ind w:right="113"/>
        <w:jc w:val="both"/>
        <w:rPr>
          <w:sz w:val="21"/>
          <w:szCs w:val="21"/>
        </w:rPr>
      </w:pPr>
      <w:r>
        <w:rPr>
          <w:b/>
          <w:sz w:val="21"/>
          <w:szCs w:val="21"/>
        </w:rPr>
        <w:lastRenderedPageBreak/>
        <w:t>15</w:t>
      </w:r>
      <w:r>
        <w:rPr>
          <w:sz w:val="21"/>
          <w:szCs w:val="21"/>
        </w:rPr>
        <w:t xml:space="preserve">   Registrare, ordinare, correlare dati e rappresentarli anche valutando la probabilità di un evento. Riallacciabile al traguardo n. 8 di cittadinanza e costituzione</w:t>
      </w:r>
    </w:p>
    <w:p w14:paraId="00000026" w14:textId="77777777" w:rsidR="0088299C" w:rsidRDefault="00895F4F">
      <w:pPr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Uda</w:t>
      </w:r>
      <w:proofErr w:type="spellEnd"/>
      <w:r>
        <w:rPr>
          <w:sz w:val="21"/>
          <w:szCs w:val="21"/>
        </w:rPr>
        <w:t xml:space="preserve"> 4 “Il patrimonio naturale” competenza di riferimento la n.  </w:t>
      </w:r>
      <w:r w:rsidRPr="001D600A">
        <w:rPr>
          <w:bCs/>
          <w:sz w:val="21"/>
          <w:szCs w:val="21"/>
        </w:rPr>
        <w:t>4</w:t>
      </w:r>
      <w:r>
        <w:rPr>
          <w:sz w:val="21"/>
          <w:szCs w:val="21"/>
        </w:rPr>
        <w:t xml:space="preserve">  </w:t>
      </w:r>
      <w:r>
        <w:t xml:space="preserve"> </w:t>
      </w:r>
      <w:r>
        <w:rPr>
          <w:sz w:val="21"/>
          <w:szCs w:val="21"/>
        </w:rPr>
        <w:t>Riconoscere e descrivere i beni del patrimonio artistico e culturale anche ai fini della tutela e conservazione, in asse linguistico, che si riallaccia al traguardo n. 5</w:t>
      </w:r>
    </w:p>
    <w:p w14:paraId="00000027" w14:textId="01B500E6" w:rsidR="0088299C" w:rsidRDefault="00895F4F">
      <w:pPr>
        <w:jc w:val="both"/>
        <w:rPr>
          <w:sz w:val="21"/>
          <w:szCs w:val="21"/>
        </w:rPr>
      </w:pPr>
      <w:r>
        <w:rPr>
          <w:sz w:val="21"/>
          <w:szCs w:val="21"/>
        </w:rPr>
        <w:t xml:space="preserve">La competenza 19 Considerare come i diversi ecosistemi </w:t>
      </w:r>
      <w:proofErr w:type="gramStart"/>
      <w:r>
        <w:rPr>
          <w:sz w:val="21"/>
          <w:szCs w:val="21"/>
        </w:rPr>
        <w:t>possono</w:t>
      </w:r>
      <w:r w:rsidR="001D600A">
        <w:rPr>
          <w:sz w:val="21"/>
          <w:szCs w:val="21"/>
        </w:rPr>
        <w:t xml:space="preserve"> </w:t>
      </w:r>
      <w:r>
        <w:rPr>
          <w:sz w:val="21"/>
          <w:szCs w:val="21"/>
        </w:rPr>
        <w:t>essere</w:t>
      </w:r>
      <w:r w:rsidR="001D600A">
        <w:rPr>
          <w:sz w:val="21"/>
          <w:szCs w:val="21"/>
        </w:rPr>
        <w:t xml:space="preserve"> </w:t>
      </w:r>
      <w:r>
        <w:rPr>
          <w:sz w:val="21"/>
          <w:szCs w:val="21"/>
        </w:rPr>
        <w:t>modificati</w:t>
      </w:r>
      <w:proofErr w:type="gramEnd"/>
      <w:r>
        <w:rPr>
          <w:sz w:val="21"/>
          <w:szCs w:val="21"/>
        </w:rPr>
        <w:t xml:space="preserve"> dai processi naturali e dall’azione dell’uomo e adottare modi di vita ecologicamente responsabili riferita invece all’asse scientifico tecnologico può essere agganciata al traguardo n. 4</w:t>
      </w:r>
    </w:p>
    <w:p w14:paraId="00000028" w14:textId="77777777" w:rsidR="0088299C" w:rsidRDefault="00895F4F">
      <w:pPr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Uda</w:t>
      </w:r>
      <w:proofErr w:type="spellEnd"/>
      <w:r>
        <w:rPr>
          <w:sz w:val="21"/>
          <w:szCs w:val="21"/>
        </w:rPr>
        <w:t xml:space="preserve"> 5 “Le T.I.C. e il mondo del lavoro” in cui la competenza dell’asse linguistico 5   Utilizzare le tecnologie dell’informazione per ricercare ed analizzare dati e informazioni si aggancia al traguardo n.  11</w:t>
      </w:r>
    </w:p>
    <w:p w14:paraId="00000029" w14:textId="77777777" w:rsidR="0088299C" w:rsidRDefault="00895F4F">
      <w:pPr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Uda</w:t>
      </w:r>
      <w:proofErr w:type="spellEnd"/>
      <w:r>
        <w:rPr>
          <w:sz w:val="21"/>
          <w:szCs w:val="21"/>
        </w:rPr>
        <w:t xml:space="preserve"> 9” La partecipazione ambientale” ha già al suo interno il traguardo n. 3</w:t>
      </w:r>
    </w:p>
    <w:p w14:paraId="0000002B" w14:textId="77777777" w:rsidR="0088299C" w:rsidRDefault="0088299C">
      <w:pPr>
        <w:jc w:val="both"/>
        <w:rPr>
          <w:sz w:val="21"/>
          <w:szCs w:val="21"/>
        </w:rPr>
      </w:pPr>
    </w:p>
    <w:p w14:paraId="0000002D" w14:textId="17F03406" w:rsidR="0088299C" w:rsidRDefault="00895F4F" w:rsidP="001D600A">
      <w:pPr>
        <w:jc w:val="center"/>
        <w:rPr>
          <w:sz w:val="21"/>
          <w:szCs w:val="21"/>
        </w:rPr>
      </w:pPr>
      <w:r>
        <w:rPr>
          <w:sz w:val="21"/>
          <w:szCs w:val="21"/>
        </w:rPr>
        <w:t>I TRAGUARDI AL TERMINE DEL II CICLO DI ISTRUZIONE</w:t>
      </w:r>
    </w:p>
    <w:p w14:paraId="0000002E" w14:textId="77777777" w:rsidR="0088299C" w:rsidRDefault="00895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Conoscere l’organizzazione costituzionale ed amministrativa del nostro Paese per rispondere ai propri doveri di cittadino ed esercitare con consapevolezza i propri diritti politici a livello territoriale e nazionale.</w:t>
      </w:r>
    </w:p>
    <w:p w14:paraId="0000002F" w14:textId="77777777" w:rsidR="0088299C" w:rsidRDefault="00895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Conoscere i valori che ispirano gli ordinamenti comunitari e internazionali, nonché i loro compiti e funzioni essenziali</w:t>
      </w:r>
    </w:p>
    <w:p w14:paraId="00000030" w14:textId="77777777" w:rsidR="0088299C" w:rsidRDefault="00895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Essere consapevoli del valore e delle regole della vita democratica anche attraverso l’approfondimento degli elementi fondamentali del diritto che la regolano, con particolare riferimento al diritto del lavoro.</w:t>
      </w:r>
    </w:p>
    <w:p w14:paraId="00000031" w14:textId="77777777" w:rsidR="0088299C" w:rsidRDefault="00895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Esercitare correttamente le modalità di rappresentanza, di delega, di rispetto degli impegni assunti e fatti propri all’interno di diversi ambiti istituzionali e sociali.</w:t>
      </w:r>
    </w:p>
    <w:p w14:paraId="00000032" w14:textId="77777777" w:rsidR="0088299C" w:rsidRDefault="00895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Partecipare al dibattito culturale.</w:t>
      </w:r>
    </w:p>
    <w:p w14:paraId="00000033" w14:textId="77777777" w:rsidR="0088299C" w:rsidRDefault="00895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Cogliere la complessità dei problemi esistenziali, morali, politici, sociali, economici e scientifici e formulare risposte personali argomentate.</w:t>
      </w:r>
    </w:p>
    <w:p w14:paraId="00000034" w14:textId="77777777" w:rsidR="0088299C" w:rsidRDefault="00895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Prendere coscienza delle situazioni e delle forme del disagio giovanile ed adulto nella società contemporanea e comportarsi in modo da promuovere il benessere fisico, psicologico, morale e sociale.</w:t>
      </w:r>
    </w:p>
    <w:p w14:paraId="00000035" w14:textId="77777777" w:rsidR="0088299C" w:rsidRDefault="00895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Rispettare l’ambiente, curarlo, conservarlo, migliorarlo, assumendo il principio di responsabilità.</w:t>
      </w:r>
    </w:p>
    <w:p w14:paraId="00000036" w14:textId="2DE463BD" w:rsidR="0088299C" w:rsidRDefault="00895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Adottare i comportamenti più adeguati </w:t>
      </w:r>
      <w:proofErr w:type="gramStart"/>
      <w:r>
        <w:rPr>
          <w:color w:val="000000"/>
          <w:sz w:val="21"/>
          <w:szCs w:val="21"/>
        </w:rPr>
        <w:t>per</w:t>
      </w:r>
      <w:r w:rsidR="001D600A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la</w:t>
      </w:r>
      <w:proofErr w:type="gramEnd"/>
      <w:r>
        <w:rPr>
          <w:color w:val="000000"/>
          <w:sz w:val="21"/>
          <w:szCs w:val="21"/>
        </w:rPr>
        <w:t xml:space="preserve"> tutela della sicurezza propria, degli altri e dell’ambiente in cui si vive, in condizioni ordinarie o straordinarie di pericolo, curando l’acquisizione di elementi formativi di base in materia di primo intervento e protezione civile.</w:t>
      </w:r>
    </w:p>
    <w:p w14:paraId="00000037" w14:textId="77777777" w:rsidR="0088299C" w:rsidRDefault="00895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Perseguire con ogni mezzo e in ogni contesto il principio di legalità e di solidarietà dell’azione individuale e sociale, promuovendo principi, valori e abiti di contrasto alla criminalità organizzata e alle mafie.</w:t>
      </w:r>
    </w:p>
    <w:p w14:paraId="00000038" w14:textId="77777777" w:rsidR="0088299C" w:rsidRDefault="00895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Esercitare i principi della cittadinanza digitale, con competenza e coerenza rispetto al sistema integrato di valori che regolano la vita democratica.</w:t>
      </w:r>
    </w:p>
    <w:p w14:paraId="00000039" w14:textId="77777777" w:rsidR="0088299C" w:rsidRDefault="00895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Compiere le scelte di partecipazione alla vita pubblica e di cittadinanza coerentemente agli obiettivi di sostenibilità sanciti a livello comunitario attraverso l’Agenda 2030 per lo sviluppo sostenibile.</w:t>
      </w:r>
    </w:p>
    <w:p w14:paraId="0000003A" w14:textId="77777777" w:rsidR="0088299C" w:rsidRDefault="00895F4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Operare a favore dello sviluppo eco-sostenibile e della tutela delle identità e delle eccellenze produttive del Paese.</w:t>
      </w:r>
    </w:p>
    <w:p w14:paraId="0000003C" w14:textId="139ABB9E" w:rsidR="0088299C" w:rsidRPr="001D600A" w:rsidRDefault="00895F4F" w:rsidP="001D600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Rispettare e valorizzare il patrimonio culturale e dei beni pubblici </w:t>
      </w:r>
      <w:proofErr w:type="spellStart"/>
      <w:r>
        <w:rPr>
          <w:color w:val="000000"/>
          <w:sz w:val="21"/>
          <w:szCs w:val="21"/>
        </w:rPr>
        <w:t>comunI</w:t>
      </w:r>
      <w:proofErr w:type="spellEnd"/>
      <w:r>
        <w:rPr>
          <w:color w:val="000000"/>
          <w:sz w:val="21"/>
          <w:szCs w:val="21"/>
        </w:rPr>
        <w:t>.</w:t>
      </w:r>
    </w:p>
    <w:p w14:paraId="0000003D" w14:textId="77777777" w:rsidR="0088299C" w:rsidRDefault="00895F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riferimento al curricolo del 2P adottato dal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Cpia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che copre le materie comuni del biennio delle scuole superiori, si è fatto riferimento in particolare alle seguenti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000003E" w14:textId="69B47787" w:rsidR="0088299C" w:rsidRDefault="00895F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3 “Identità, appartenenza e stili di vita” la competenza dell’asse scientifico tecnologico 16 Essere consapevole delle potenzialità e dei limiti delle tecnologie</w:t>
      </w:r>
      <w:r w:rsidR="001D6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nel contesto culturale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sociale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 al suo interno, eventualmente da approfondire, l’uso sostenibile delle risorse naturali e quindi si collega al traguardo n. 12 e ai traguardi di Agenda 2030.</w:t>
      </w:r>
    </w:p>
    <w:p w14:paraId="0000003F" w14:textId="77777777" w:rsidR="0088299C" w:rsidRDefault="00895F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6 “Civiltà a confronto” contiene già la parte relativa ai traguardi di cittadinanza e costituzione.</w:t>
      </w:r>
    </w:p>
    <w:p w14:paraId="00000040" w14:textId="19C980C1" w:rsidR="0088299C" w:rsidRDefault="00895F4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Uda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n. 7 “Comunicare è produrre” la competenza storica 9 Riconoscere le caratteristiche</w:t>
      </w:r>
      <w:r w:rsidR="001D6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essenziali del sistema socio-economico per orientarsi nel tessuto produttivo del</w:t>
      </w:r>
      <w:r w:rsidR="001D60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proprio territorio può essere integrata per il raggiungimento del traguardo n. 3</w:t>
      </w:r>
      <w:r w:rsidR="001D600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0000041" w14:textId="77777777" w:rsidR="0088299C" w:rsidRDefault="0088299C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88299C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aur">
    <w:panose1 w:val="02030504050205020304"/>
    <w:charset w:val="4D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A53A7"/>
    <w:multiLevelType w:val="multilevel"/>
    <w:tmpl w:val="05AE5A66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715F69"/>
    <w:multiLevelType w:val="multilevel"/>
    <w:tmpl w:val="27EA85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446CFB"/>
    <w:multiLevelType w:val="multilevel"/>
    <w:tmpl w:val="2AE4D6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76405"/>
    <w:multiLevelType w:val="multilevel"/>
    <w:tmpl w:val="D49AD5D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99C"/>
    <w:rsid w:val="001D600A"/>
    <w:rsid w:val="0088299C"/>
    <w:rsid w:val="0089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EFDF1"/>
  <w15:docId w15:val="{DC62F567-AF2C-4D42-8E65-EA7294593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976B1B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://www.cpia-cl-en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TLj7izq9EJmG0X7xhz9mUcRz0Q==">AMUW2mUPsKP00xZWvR7v0/nTg4h8NZeV8T7GqpQ210D8N6pfx3FpWSZRd1mb2uf1rrDwYBCjE8NwZmlvsDz6nsoq70iNDc1X/ugbdNIvlIAKv5KfpZgpe4gyUg8jkrMfdPMU2PIRRxz7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1377</Words>
  <Characters>7852</Characters>
  <Application>Microsoft Office Word</Application>
  <DocSecurity>0</DocSecurity>
  <Lines>65</Lines>
  <Paragraphs>18</Paragraphs>
  <ScaleCrop>false</ScaleCrop>
  <Company/>
  <LinksUpToDate>false</LinksUpToDate>
  <CharactersWithSpaces>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Daniele Sommatino</cp:lastModifiedBy>
  <cp:revision>3</cp:revision>
  <dcterms:created xsi:type="dcterms:W3CDTF">2020-11-20T17:39:00Z</dcterms:created>
  <dcterms:modified xsi:type="dcterms:W3CDTF">2020-11-20T21:05:00Z</dcterms:modified>
</cp:coreProperties>
</file>